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7FE07" w14:textId="3E7981EC" w:rsidR="00F237FC" w:rsidRPr="00064668" w:rsidRDefault="00EB2D52">
      <w:pPr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WW#1</w:t>
      </w:r>
      <w:r w:rsidR="008019EC">
        <w:rPr>
          <w:b/>
          <w:u w:val="single"/>
        </w:rPr>
        <w:t>9</w:t>
      </w:r>
      <w:r>
        <w:rPr>
          <w:b/>
          <w:u w:val="single"/>
        </w:rPr>
        <w:t xml:space="preserve"> FY20 Budget Analysis - </w:t>
      </w:r>
      <w:r w:rsidR="00064668" w:rsidRPr="00064668">
        <w:rPr>
          <w:b/>
          <w:u w:val="single"/>
        </w:rPr>
        <w:t>Excel Spreadsheet Tab Descriptions</w:t>
      </w:r>
    </w:p>
    <w:p w14:paraId="11666F32" w14:textId="71E63B6B" w:rsidR="00064668" w:rsidRPr="00DC64D5" w:rsidRDefault="00064668" w:rsidP="00DC64D5">
      <w:pPr>
        <w:pStyle w:val="ListParagraph"/>
        <w:numPr>
          <w:ilvl w:val="0"/>
          <w:numId w:val="1"/>
        </w:numPr>
        <w:rPr>
          <w:b/>
        </w:rPr>
      </w:pPr>
      <w:r w:rsidRPr="00064668">
        <w:rPr>
          <w:b/>
        </w:rPr>
        <w:t>FY20 BUDGET ANALYSIS</w:t>
      </w:r>
      <w:r>
        <w:rPr>
          <w:b/>
        </w:rPr>
        <w:t xml:space="preserve"> – </w:t>
      </w:r>
      <w:r>
        <w:t>Roll-up of O&amp;M Expenditures (excludes Capital Expenditures)</w:t>
      </w:r>
    </w:p>
    <w:p w14:paraId="21C4870A" w14:textId="77777777" w:rsidR="00064668" w:rsidRPr="00064668" w:rsidRDefault="00064668" w:rsidP="00064668">
      <w:pPr>
        <w:pStyle w:val="ListParagraph"/>
        <w:numPr>
          <w:ilvl w:val="0"/>
          <w:numId w:val="1"/>
        </w:numPr>
        <w:rPr>
          <w:b/>
        </w:rPr>
      </w:pPr>
      <w:r w:rsidRPr="00064668">
        <w:rPr>
          <w:b/>
        </w:rPr>
        <w:t>FY19FSR</w:t>
      </w:r>
      <w:r>
        <w:rPr>
          <w:b/>
        </w:rPr>
        <w:t xml:space="preserve"> </w:t>
      </w:r>
      <w:r>
        <w:t>– Fiscal Year 2019 Financial Statements ending June 30, 2019</w:t>
      </w:r>
      <w:r w:rsidR="00E50A41">
        <w:t xml:space="preserve"> (audited)</w:t>
      </w:r>
    </w:p>
    <w:p w14:paraId="62370224" w14:textId="302DC122" w:rsidR="00064668" w:rsidRPr="00064668" w:rsidRDefault="00064668" w:rsidP="00064668">
      <w:pPr>
        <w:pStyle w:val="ListParagraph"/>
        <w:numPr>
          <w:ilvl w:val="0"/>
          <w:numId w:val="1"/>
        </w:numPr>
        <w:rPr>
          <w:b/>
        </w:rPr>
      </w:pPr>
      <w:r w:rsidRPr="00064668">
        <w:rPr>
          <w:b/>
        </w:rPr>
        <w:t xml:space="preserve">System </w:t>
      </w:r>
      <w:r w:rsidR="00A34128">
        <w:rPr>
          <w:b/>
        </w:rPr>
        <w:t>Repairs &amp; Replacement</w:t>
      </w:r>
      <w:r>
        <w:rPr>
          <w:b/>
        </w:rPr>
        <w:t xml:space="preserve"> </w:t>
      </w:r>
      <w:r w:rsidRPr="00DC64D5">
        <w:t>– Breakout of cost category</w:t>
      </w:r>
    </w:p>
    <w:p w14:paraId="7359F94A" w14:textId="73045EA7" w:rsidR="00064668" w:rsidRPr="00DC64D5" w:rsidRDefault="00064668" w:rsidP="0074552C">
      <w:pPr>
        <w:pStyle w:val="ListParagraph"/>
        <w:numPr>
          <w:ilvl w:val="1"/>
          <w:numId w:val="1"/>
        </w:numPr>
      </w:pPr>
      <w:r w:rsidRPr="00064668">
        <w:rPr>
          <w:b/>
        </w:rPr>
        <w:t>A-2101-2104-2102-2</w:t>
      </w:r>
      <w:r w:rsidR="00A34128">
        <w:rPr>
          <w:b/>
        </w:rPr>
        <w:t>221</w:t>
      </w:r>
      <w:r>
        <w:rPr>
          <w:b/>
        </w:rPr>
        <w:t xml:space="preserve"> – </w:t>
      </w:r>
      <w:r w:rsidRPr="00DC64D5">
        <w:t xml:space="preserve">Detailed breakout of </w:t>
      </w:r>
      <w:r w:rsidR="00CE495B">
        <w:t xml:space="preserve">major line items of the </w:t>
      </w:r>
      <w:r w:rsidRPr="00DC64D5">
        <w:t xml:space="preserve">System Maintenance Details </w:t>
      </w:r>
      <w:r w:rsidR="00DC64D5">
        <w:t>Tab</w:t>
      </w:r>
      <w:r w:rsidR="00CE495B">
        <w:t xml:space="preserve"> (does not include details fo</w:t>
      </w:r>
      <w:r w:rsidR="00132F5C">
        <w:t>r all System Maintenance items)</w:t>
      </w:r>
    </w:p>
    <w:p w14:paraId="46B1CA8F" w14:textId="4F4E5067" w:rsidR="004C1750" w:rsidRPr="005238E0" w:rsidRDefault="00064668" w:rsidP="0038170C">
      <w:pPr>
        <w:pStyle w:val="ListParagraph"/>
        <w:numPr>
          <w:ilvl w:val="0"/>
          <w:numId w:val="1"/>
        </w:numPr>
        <w:rPr>
          <w:b/>
        </w:rPr>
      </w:pPr>
      <w:r w:rsidRPr="00064668">
        <w:rPr>
          <w:b/>
        </w:rPr>
        <w:t>O&amp;M Details</w:t>
      </w:r>
      <w:r>
        <w:rPr>
          <w:b/>
        </w:rPr>
        <w:t xml:space="preserve"> – </w:t>
      </w:r>
      <w:r w:rsidRPr="00DC64D5">
        <w:t>Breakout of cost category</w:t>
      </w:r>
    </w:p>
    <w:p w14:paraId="0A6F5C1C" w14:textId="4AFFEA0E" w:rsidR="005238E0" w:rsidRPr="00832806" w:rsidRDefault="002872DD" w:rsidP="005238E0">
      <w:pPr>
        <w:pStyle w:val="ListParagraph"/>
        <w:numPr>
          <w:ilvl w:val="1"/>
          <w:numId w:val="1"/>
        </w:numPr>
        <w:rPr>
          <w:b/>
        </w:rPr>
      </w:pPr>
      <w:r w:rsidRPr="002872DD">
        <w:rPr>
          <w:b/>
        </w:rPr>
        <w:t>Labor Cost by Project and AP</w:t>
      </w:r>
      <w:r>
        <w:rPr>
          <w:b/>
        </w:rPr>
        <w:t xml:space="preserve"> </w:t>
      </w:r>
      <w:r w:rsidR="003F1B54">
        <w:rPr>
          <w:b/>
        </w:rPr>
        <w:t>–</w:t>
      </w:r>
      <w:r>
        <w:t xml:space="preserve"> </w:t>
      </w:r>
      <w:r w:rsidR="003F1B54">
        <w:t>Cost breakout of Public Works Charges</w:t>
      </w:r>
      <w:r w:rsidR="00272C93">
        <w:t xml:space="preserve"> of FY19 actuals</w:t>
      </w:r>
      <w:r w:rsidR="003F1B54">
        <w:t xml:space="preserve"> ($922.</w:t>
      </w:r>
      <w:r w:rsidR="00272C93">
        <w:t>4M less $</w:t>
      </w:r>
      <w:r w:rsidR="00757156">
        <w:t>42</w:t>
      </w:r>
      <w:r w:rsidR="00272C93">
        <w:t xml:space="preserve">K from </w:t>
      </w:r>
      <w:r w:rsidR="00757156">
        <w:t>B</w:t>
      </w:r>
      <w:r w:rsidR="00272C93">
        <w:t xml:space="preserve">illing </w:t>
      </w:r>
      <w:r w:rsidR="00757156">
        <w:t>A</w:t>
      </w:r>
      <w:r w:rsidR="00272C93">
        <w:t>llocation)</w:t>
      </w:r>
    </w:p>
    <w:p w14:paraId="40C0E283" w14:textId="5C5AC7E9" w:rsidR="00832806" w:rsidRPr="0038170C" w:rsidRDefault="00DB3C47" w:rsidP="005238E0">
      <w:pPr>
        <w:pStyle w:val="ListParagraph"/>
        <w:numPr>
          <w:ilvl w:val="1"/>
          <w:numId w:val="1"/>
        </w:numPr>
        <w:rPr>
          <w:b/>
        </w:rPr>
      </w:pPr>
      <w:r w:rsidRPr="00DB3C47">
        <w:rPr>
          <w:b/>
        </w:rPr>
        <w:t xml:space="preserve">Labor Cost by Project &amp;Task </w:t>
      </w:r>
      <w:proofErr w:type="spellStart"/>
      <w:r w:rsidRPr="00DB3C47">
        <w:rPr>
          <w:b/>
        </w:rPr>
        <w:t>Inq</w:t>
      </w:r>
      <w:proofErr w:type="spellEnd"/>
      <w:r>
        <w:rPr>
          <w:b/>
        </w:rPr>
        <w:t xml:space="preserve"> </w:t>
      </w:r>
      <w:r w:rsidR="008A27CF">
        <w:rPr>
          <w:b/>
        </w:rPr>
        <w:t>–</w:t>
      </w:r>
      <w:r>
        <w:rPr>
          <w:b/>
        </w:rPr>
        <w:t xml:space="preserve"> </w:t>
      </w:r>
      <w:r w:rsidR="00855EFC" w:rsidRPr="00855EFC">
        <w:t xml:space="preserve">Detailed </w:t>
      </w:r>
      <w:r w:rsidR="008A27CF">
        <w:t xml:space="preserve">Cost breakout of </w:t>
      </w:r>
      <w:r w:rsidR="00855EFC">
        <w:t xml:space="preserve">Project </w:t>
      </w:r>
      <w:r w:rsidR="00855EFC" w:rsidRPr="00855EFC">
        <w:t>P6039100</w:t>
      </w:r>
      <w:r w:rsidR="00855EFC">
        <w:t xml:space="preserve"> </w:t>
      </w:r>
      <w:r w:rsidR="00855EFC" w:rsidRPr="00855EFC">
        <w:t>WW19 O_M</w:t>
      </w:r>
      <w:r w:rsidR="00855EFC">
        <w:t xml:space="preserve"> (column C of Labor Cost by Proje</w:t>
      </w:r>
      <w:r w:rsidR="00645C4B">
        <w:t>ct and AP tab)</w:t>
      </w:r>
    </w:p>
    <w:p w14:paraId="0279994D" w14:textId="165D4791" w:rsidR="00064668" w:rsidRPr="00064668" w:rsidRDefault="00064668" w:rsidP="00064668">
      <w:pPr>
        <w:pStyle w:val="ListParagraph"/>
        <w:numPr>
          <w:ilvl w:val="0"/>
          <w:numId w:val="1"/>
        </w:numPr>
        <w:rPr>
          <w:b/>
        </w:rPr>
      </w:pPr>
      <w:r w:rsidRPr="00064668">
        <w:rPr>
          <w:b/>
        </w:rPr>
        <w:t>Regulatory Permit Cost</w:t>
      </w:r>
      <w:r w:rsidR="00DC64D5">
        <w:rPr>
          <w:b/>
        </w:rPr>
        <w:t xml:space="preserve"> </w:t>
      </w:r>
      <w:r w:rsidR="00DC64D5" w:rsidRPr="00DC64D5">
        <w:t>– Breakout of cost category</w:t>
      </w:r>
    </w:p>
    <w:p w14:paraId="201D85D2" w14:textId="2D1080E9" w:rsidR="0074552C" w:rsidRPr="0038126B" w:rsidRDefault="00064668" w:rsidP="0038126B">
      <w:pPr>
        <w:pStyle w:val="ListParagraph"/>
        <w:numPr>
          <w:ilvl w:val="0"/>
          <w:numId w:val="1"/>
        </w:numPr>
        <w:rPr>
          <w:b/>
        </w:rPr>
      </w:pPr>
      <w:r w:rsidRPr="00064668">
        <w:rPr>
          <w:b/>
        </w:rPr>
        <w:t>Water Cost</w:t>
      </w:r>
      <w:r w:rsidR="00DC64D5">
        <w:rPr>
          <w:b/>
        </w:rPr>
        <w:t xml:space="preserve"> </w:t>
      </w:r>
      <w:r w:rsidR="00DC64D5" w:rsidRPr="00DC64D5">
        <w:t>– Breakout of cost category</w:t>
      </w:r>
    </w:p>
    <w:p w14:paraId="3BA09ABC" w14:textId="77E67C8F" w:rsidR="00EB2D52" w:rsidRPr="00007CFF" w:rsidRDefault="00064668" w:rsidP="00EB2D52">
      <w:pPr>
        <w:pStyle w:val="ListParagraph"/>
        <w:numPr>
          <w:ilvl w:val="0"/>
          <w:numId w:val="1"/>
        </w:numPr>
        <w:rPr>
          <w:b/>
        </w:rPr>
      </w:pPr>
      <w:r w:rsidRPr="00064668">
        <w:rPr>
          <w:b/>
        </w:rPr>
        <w:t xml:space="preserve">County &amp; Agency </w:t>
      </w:r>
      <w:proofErr w:type="spellStart"/>
      <w:r w:rsidRPr="00064668">
        <w:rPr>
          <w:b/>
        </w:rPr>
        <w:t>Svcs</w:t>
      </w:r>
      <w:proofErr w:type="spellEnd"/>
      <w:r w:rsidRPr="00064668">
        <w:rPr>
          <w:b/>
        </w:rPr>
        <w:t xml:space="preserve"> Details</w:t>
      </w:r>
      <w:r w:rsidR="00DC64D5">
        <w:rPr>
          <w:b/>
        </w:rPr>
        <w:t xml:space="preserve"> </w:t>
      </w:r>
      <w:r w:rsidR="00DC64D5" w:rsidRPr="00DC64D5">
        <w:t>– Breakout of cost category</w:t>
      </w:r>
    </w:p>
    <w:p w14:paraId="6315EB3A" w14:textId="77777777" w:rsidR="00007CFF" w:rsidRPr="00064668" w:rsidRDefault="00007CFF" w:rsidP="00007CFF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064668">
        <w:rPr>
          <w:b/>
        </w:rPr>
        <w:t>CashFlows_ADHOC</w:t>
      </w:r>
      <w:proofErr w:type="spellEnd"/>
      <w:r>
        <w:rPr>
          <w:b/>
        </w:rPr>
        <w:t xml:space="preserve"> –</w:t>
      </w:r>
      <w:r>
        <w:t xml:space="preserve"> FY14 through FY19 Actual and FY20 Adopted Cash Flow Analysis</w:t>
      </w:r>
    </w:p>
    <w:p w14:paraId="6045713C" w14:textId="77777777" w:rsidR="00007CFF" w:rsidRPr="00EB2D52" w:rsidRDefault="00007CFF" w:rsidP="00007CFF">
      <w:pPr>
        <w:pStyle w:val="ListParagraph"/>
        <w:rPr>
          <w:b/>
        </w:rPr>
      </w:pPr>
    </w:p>
    <w:sectPr w:rsidR="00007CFF" w:rsidRPr="00EB2D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02602F"/>
    <w:multiLevelType w:val="hybridMultilevel"/>
    <w:tmpl w:val="8BCA6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WwNDczMrY0tbAwMbNQ0lEKTi0uzszPAykwrAUAnQWc5iwAAAA="/>
  </w:docVars>
  <w:rsids>
    <w:rsidRoot w:val="00064668"/>
    <w:rsid w:val="00007CFF"/>
    <w:rsid w:val="0001742D"/>
    <w:rsid w:val="00032886"/>
    <w:rsid w:val="00064668"/>
    <w:rsid w:val="00132F5C"/>
    <w:rsid w:val="00224560"/>
    <w:rsid w:val="00272C93"/>
    <w:rsid w:val="002872DD"/>
    <w:rsid w:val="002E0574"/>
    <w:rsid w:val="0038126B"/>
    <w:rsid w:val="0038170C"/>
    <w:rsid w:val="003E4059"/>
    <w:rsid w:val="003F1B54"/>
    <w:rsid w:val="004C1750"/>
    <w:rsid w:val="004F07E2"/>
    <w:rsid w:val="00500587"/>
    <w:rsid w:val="005238E0"/>
    <w:rsid w:val="00550139"/>
    <w:rsid w:val="00550A40"/>
    <w:rsid w:val="00645C4B"/>
    <w:rsid w:val="006749CB"/>
    <w:rsid w:val="007039C5"/>
    <w:rsid w:val="00716C62"/>
    <w:rsid w:val="0074552C"/>
    <w:rsid w:val="00757156"/>
    <w:rsid w:val="007D413C"/>
    <w:rsid w:val="008019EC"/>
    <w:rsid w:val="00832806"/>
    <w:rsid w:val="00855EFC"/>
    <w:rsid w:val="0088393E"/>
    <w:rsid w:val="008A27CF"/>
    <w:rsid w:val="00A26AA9"/>
    <w:rsid w:val="00A34128"/>
    <w:rsid w:val="00A92586"/>
    <w:rsid w:val="00AB7F3E"/>
    <w:rsid w:val="00B40FFF"/>
    <w:rsid w:val="00BE3A5E"/>
    <w:rsid w:val="00C26A52"/>
    <w:rsid w:val="00C56146"/>
    <w:rsid w:val="00CE495B"/>
    <w:rsid w:val="00DB3C47"/>
    <w:rsid w:val="00DC64D5"/>
    <w:rsid w:val="00DD0D98"/>
    <w:rsid w:val="00E06DD8"/>
    <w:rsid w:val="00E13ACF"/>
    <w:rsid w:val="00E26BAF"/>
    <w:rsid w:val="00E50A41"/>
    <w:rsid w:val="00E77E7D"/>
    <w:rsid w:val="00EB2D52"/>
    <w:rsid w:val="00F0061D"/>
    <w:rsid w:val="00F4519F"/>
    <w:rsid w:val="00F7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16334"/>
  <w15:chartTrackingRefBased/>
  <w15:docId w15:val="{B3FE9A0E-3478-4A3F-913B-F63CD38A9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4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8F2D8C383FC4CB0FED46D78649ABD" ma:contentTypeVersion="11" ma:contentTypeDescription="Create a new document." ma:contentTypeScope="" ma:versionID="58f715735851295d6803bb4b5531a492">
  <xsd:schema xmlns:xsd="http://www.w3.org/2001/XMLSchema" xmlns:xs="http://www.w3.org/2001/XMLSchema" xmlns:p="http://schemas.microsoft.com/office/2006/metadata/properties" xmlns:ns3="8bfc826a-0ed0-4b62-820f-b68fb2408c97" xmlns:ns4="1e76cf3f-d25a-4084-bb3d-d7a75630e893" targetNamespace="http://schemas.microsoft.com/office/2006/metadata/properties" ma:root="true" ma:fieldsID="e4ea642534e12a1273b3421fcd0b54e2" ns3:_="" ns4:_="">
    <xsd:import namespace="8bfc826a-0ed0-4b62-820f-b68fb2408c97"/>
    <xsd:import namespace="1e76cf3f-d25a-4084-bb3d-d7a75630e89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c826a-0ed0-4b62-820f-b68fb2408c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6cf3f-d25a-4084-bb3d-d7a75630e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BB43A6-89D7-4E02-809C-6963ACA2F4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AC9408-21FD-452E-83B2-C193E26613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fc826a-0ed0-4b62-820f-b68fb2408c97"/>
    <ds:schemaRef ds:uri="1e76cf3f-d25a-4084-bb3d-d7a75630e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4F7703-610D-4AC0-9160-F8737987D7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Pope</dc:creator>
  <cp:keywords/>
  <dc:description/>
  <cp:lastModifiedBy>Weinstein, Eric</cp:lastModifiedBy>
  <cp:revision>2</cp:revision>
  <dcterms:created xsi:type="dcterms:W3CDTF">2019-10-18T18:40:00Z</dcterms:created>
  <dcterms:modified xsi:type="dcterms:W3CDTF">2019-10-18T18:40:00Z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0x010100FC58F2D8C383FC4CB0FED46D78649ABD</vt:lpwstr>
  </property>
</Properties>
</file>